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DAAE1" w14:textId="5A210209" w:rsidR="0059550B" w:rsidRPr="00051CBA" w:rsidRDefault="008136EC" w:rsidP="007B21A6">
      <w:pPr>
        <w:spacing w:after="0" w:line="23" w:lineRule="atLeast"/>
        <w:jc w:val="right"/>
        <w:rPr>
          <w:rFonts w:cstheme="minorHAnsi"/>
          <w:b/>
          <w:bCs/>
          <w:sz w:val="22"/>
          <w:szCs w:val="22"/>
          <w:lang w:val="ro-RO"/>
        </w:rPr>
      </w:pPr>
      <w:r>
        <w:rPr>
          <w:rFonts w:cstheme="minorHAnsi"/>
          <w:b/>
          <w:bCs/>
          <w:sz w:val="22"/>
          <w:szCs w:val="22"/>
          <w:lang w:val="ro-RO"/>
        </w:rPr>
        <w:t>Anexa 4</w:t>
      </w:r>
    </w:p>
    <w:p w14:paraId="376C60C6" w14:textId="77777777" w:rsidR="00476C63" w:rsidRPr="00051CBA" w:rsidRDefault="00476C63" w:rsidP="007B21A6">
      <w:pPr>
        <w:spacing w:after="0" w:line="23" w:lineRule="atLeast"/>
        <w:jc w:val="right"/>
        <w:rPr>
          <w:rFonts w:cstheme="minorHAnsi"/>
          <w:b/>
          <w:bCs/>
          <w:sz w:val="22"/>
          <w:szCs w:val="22"/>
          <w:lang w:val="ro-RO"/>
        </w:rPr>
      </w:pPr>
    </w:p>
    <w:p w14:paraId="47CD3957" w14:textId="77777777" w:rsidR="0059550B" w:rsidRPr="00051CBA" w:rsidRDefault="0059550B" w:rsidP="007B21A6">
      <w:pPr>
        <w:spacing w:after="0" w:line="23" w:lineRule="atLeast"/>
        <w:jc w:val="right"/>
        <w:rPr>
          <w:rFonts w:cstheme="minorHAnsi"/>
          <w:sz w:val="22"/>
          <w:szCs w:val="22"/>
          <w:lang w:val="ro-RO"/>
        </w:rPr>
      </w:pPr>
    </w:p>
    <w:p w14:paraId="75354AAC" w14:textId="77777777" w:rsidR="00204BC8" w:rsidRPr="00051CBA" w:rsidRDefault="00204BC8" w:rsidP="007B21A6">
      <w:pPr>
        <w:spacing w:after="0" w:line="23" w:lineRule="atLeast"/>
        <w:jc w:val="center"/>
        <w:rPr>
          <w:rFonts w:cstheme="minorHAnsi"/>
          <w:b/>
          <w:bCs/>
          <w:lang w:val="ro-RO"/>
        </w:rPr>
      </w:pPr>
      <w:r w:rsidRPr="00051CBA">
        <w:rPr>
          <w:rFonts w:cstheme="minorHAnsi"/>
          <w:b/>
          <w:bCs/>
          <w:lang w:val="ro-RO"/>
        </w:rPr>
        <w:t>DECLARAȚIE DE CONSIMȚĂMÂNT PRIVIND ACORDUL</w:t>
      </w:r>
    </w:p>
    <w:p w14:paraId="7FEB82A2" w14:textId="187EAAD3" w:rsidR="00D55CD9" w:rsidRPr="00051CBA" w:rsidRDefault="00204BC8" w:rsidP="007B21A6">
      <w:pPr>
        <w:spacing w:after="0" w:line="23" w:lineRule="atLeast"/>
        <w:jc w:val="center"/>
        <w:rPr>
          <w:rFonts w:cstheme="minorHAnsi"/>
          <w:b/>
          <w:bCs/>
          <w:lang w:val="ro-RO"/>
        </w:rPr>
      </w:pPr>
      <w:r w:rsidRPr="00051CBA">
        <w:rPr>
          <w:rFonts w:cstheme="minorHAnsi"/>
          <w:b/>
          <w:bCs/>
          <w:lang w:val="ro-RO"/>
        </w:rPr>
        <w:t>PENTRU PRELUCRAREA DATELOR CU CARACTER PERSONAL</w:t>
      </w:r>
    </w:p>
    <w:p w14:paraId="01608A7E" w14:textId="77777777" w:rsidR="00D55CD9" w:rsidRPr="00051CBA" w:rsidRDefault="00D55CD9" w:rsidP="007B21A6">
      <w:pPr>
        <w:spacing w:after="0" w:line="23" w:lineRule="atLeast"/>
        <w:jc w:val="center"/>
        <w:rPr>
          <w:rFonts w:cstheme="minorHAnsi"/>
          <w:b/>
          <w:bCs/>
          <w:sz w:val="22"/>
          <w:szCs w:val="22"/>
          <w:lang w:val="ro-RO"/>
        </w:rPr>
      </w:pPr>
    </w:p>
    <w:p w14:paraId="692A9EF2" w14:textId="4E6C25F6" w:rsidR="00D55CD9" w:rsidRPr="00051CBA" w:rsidRDefault="00D55CD9" w:rsidP="007B21A6">
      <w:pPr>
        <w:spacing w:after="0" w:line="23" w:lineRule="atLeast"/>
        <w:jc w:val="right"/>
        <w:rPr>
          <w:rFonts w:cstheme="minorHAnsi"/>
          <w:i/>
          <w:iCs/>
          <w:sz w:val="22"/>
          <w:szCs w:val="22"/>
          <w:lang w:val="ro-RO"/>
        </w:rPr>
      </w:pPr>
    </w:p>
    <w:p w14:paraId="77E24766" w14:textId="0FDF35FE" w:rsidR="00443901" w:rsidRPr="00051CBA" w:rsidRDefault="00204BC8" w:rsidP="00443901">
      <w:pPr>
        <w:spacing w:after="0" w:line="23" w:lineRule="atLeast"/>
        <w:jc w:val="both"/>
        <w:rPr>
          <w:rFonts w:cstheme="minorHAnsi"/>
          <w:sz w:val="22"/>
          <w:szCs w:val="22"/>
          <w:lang w:val="ro-RO"/>
        </w:rPr>
      </w:pPr>
      <w:r w:rsidRPr="00051CBA">
        <w:rPr>
          <w:rFonts w:cstheme="minorHAnsi"/>
          <w:sz w:val="22"/>
          <w:szCs w:val="22"/>
          <w:lang w:val="ro-RO"/>
        </w:rPr>
        <w:t>Subsemnatul</w:t>
      </w:r>
      <w:r w:rsidR="003D4B6C" w:rsidRPr="00051CBA">
        <w:rPr>
          <w:rFonts w:cstheme="minorHAnsi"/>
          <w:sz w:val="22"/>
          <w:szCs w:val="22"/>
          <w:lang w:val="ro-RO"/>
        </w:rPr>
        <w:t>/a</w:t>
      </w:r>
      <w:r w:rsidRPr="00051CBA">
        <w:rPr>
          <w:rFonts w:cstheme="minorHAnsi"/>
          <w:sz w:val="22"/>
          <w:szCs w:val="22"/>
          <w:lang w:val="ro-RO"/>
        </w:rPr>
        <w:t xml:space="preserve"> ……………………………………......, </w:t>
      </w:r>
      <w:r w:rsidR="003D4B6C" w:rsidRPr="00051CBA">
        <w:rPr>
          <w:rFonts w:cstheme="minorHAnsi"/>
          <w:sz w:val="22"/>
          <w:szCs w:val="22"/>
          <w:lang w:val="ro-RO"/>
        </w:rPr>
        <w:t xml:space="preserve">în calitate de </w:t>
      </w:r>
      <w:r w:rsidR="00443901" w:rsidRPr="00051CBA">
        <w:rPr>
          <w:rFonts w:cstheme="minorHAnsi"/>
          <w:sz w:val="22"/>
          <w:szCs w:val="22"/>
          <w:lang w:val="ro-RO"/>
        </w:rPr>
        <w:t xml:space="preserve">persoană vizată, respectiv </w:t>
      </w:r>
      <w:r w:rsidRPr="00051CBA">
        <w:rPr>
          <w:rFonts w:cstheme="minorHAnsi"/>
          <w:sz w:val="22"/>
          <w:szCs w:val="22"/>
          <w:lang w:val="ro-RO"/>
        </w:rPr>
        <w:t>reprezentant legal al</w:t>
      </w:r>
      <w:r w:rsidR="00443901" w:rsidRPr="00051CBA">
        <w:rPr>
          <w:rFonts w:cstheme="minorHAnsi"/>
          <w:sz w:val="22"/>
          <w:szCs w:val="22"/>
          <w:lang w:val="ro-RO"/>
        </w:rPr>
        <w:t xml:space="preserve"> solicitantului</w:t>
      </w:r>
      <w:r w:rsidRPr="00051CBA">
        <w:rPr>
          <w:rFonts w:cstheme="minorHAnsi"/>
          <w:sz w:val="22"/>
          <w:szCs w:val="22"/>
          <w:lang w:val="ro-RO"/>
        </w:rPr>
        <w:t xml:space="preserve"> …….……………………………………..…, identificat</w:t>
      </w:r>
      <w:r w:rsidR="00443901" w:rsidRPr="00051CBA">
        <w:rPr>
          <w:rFonts w:cstheme="minorHAnsi"/>
          <w:sz w:val="22"/>
          <w:szCs w:val="22"/>
          <w:lang w:val="ro-RO"/>
        </w:rPr>
        <w:t>/</w:t>
      </w:r>
      <w:r w:rsidRPr="00051CBA">
        <w:rPr>
          <w:rFonts w:cstheme="minorHAnsi"/>
          <w:sz w:val="22"/>
          <w:szCs w:val="22"/>
          <w:lang w:val="ro-RO"/>
        </w:rPr>
        <w:t xml:space="preserve">a prin CUI/CIF…………………….., cu sediul în ………………..…………………………………………,  județul ………………….….., </w:t>
      </w:r>
      <w:r w:rsidR="00443901" w:rsidRPr="00051CBA">
        <w:rPr>
          <w:rFonts w:cstheme="minorHAnsi"/>
          <w:b/>
          <w:bCs/>
          <w:sz w:val="22"/>
          <w:szCs w:val="22"/>
          <w:lang w:val="ro-RO"/>
        </w:rPr>
        <w:t>îmi exprim consimțământul expres</w:t>
      </w:r>
      <w:r w:rsidR="00443901" w:rsidRPr="00051CBA">
        <w:rPr>
          <w:rFonts w:cstheme="minorHAnsi"/>
          <w:sz w:val="22"/>
          <w:szCs w:val="22"/>
          <w:lang w:val="ro-RO"/>
        </w:rPr>
        <w:t xml:space="preserve"> ca </w:t>
      </w:r>
      <w:r w:rsidR="00443901" w:rsidRPr="00051CBA">
        <w:rPr>
          <w:rFonts w:cstheme="minorHAnsi"/>
          <w:b/>
          <w:bCs/>
          <w:sz w:val="22"/>
          <w:szCs w:val="22"/>
          <w:lang w:val="ro-RO"/>
        </w:rPr>
        <w:t>Asociația „Grupul de Acțiune Locală Microregiunea Belcești-Focuri”</w:t>
      </w:r>
      <w:r w:rsidR="00443901" w:rsidRPr="00051CBA">
        <w:rPr>
          <w:rFonts w:cstheme="minorHAnsi"/>
          <w:sz w:val="22"/>
          <w:szCs w:val="22"/>
          <w:lang w:val="ro-RO"/>
        </w:rPr>
        <w:t>, în calitate de operator de date, să colecteze și să prelucreze datele mele cu caracter personal în scopul procesării cererii de finanțare, evaluării, selecției, contractării, monitorizării și promovării proiectului, în cadrul implementării Strategiei de Dezvoltare Locală a GAL Microregiunea Belcești-Focuri.</w:t>
      </w:r>
    </w:p>
    <w:p w14:paraId="3ED9FB9B" w14:textId="184DCB7A" w:rsidR="00443901" w:rsidRPr="00443901" w:rsidRDefault="00443901" w:rsidP="00443901">
      <w:pPr>
        <w:spacing w:after="0" w:line="23" w:lineRule="atLeast"/>
        <w:jc w:val="both"/>
        <w:rPr>
          <w:rFonts w:cstheme="minorHAnsi"/>
          <w:sz w:val="22"/>
          <w:szCs w:val="22"/>
          <w:lang w:val="ro-RO"/>
        </w:rPr>
      </w:pPr>
      <w:r w:rsidRPr="00443901">
        <w:rPr>
          <w:rFonts w:cstheme="minorHAnsi"/>
          <w:sz w:val="22"/>
          <w:szCs w:val="22"/>
          <w:lang w:val="ro-RO"/>
        </w:rPr>
        <w:t xml:space="preserve">Prelucrarea se face în conformitate cu </w:t>
      </w:r>
      <w:r w:rsidRPr="00443901">
        <w:rPr>
          <w:rFonts w:cstheme="minorHAnsi"/>
          <w:b/>
          <w:bCs/>
          <w:sz w:val="22"/>
          <w:szCs w:val="22"/>
          <w:lang w:val="ro-RO"/>
        </w:rPr>
        <w:t>Regulamentul (UE) 2016/679</w:t>
      </w:r>
      <w:r w:rsidRPr="00443901">
        <w:rPr>
          <w:rFonts w:cstheme="minorHAnsi"/>
          <w:sz w:val="22"/>
          <w:szCs w:val="22"/>
          <w:lang w:val="ro-RO"/>
        </w:rPr>
        <w:t>, art. 6 alin. (1) lit. a) și f), precum și cu legislația națională aplicabilă</w:t>
      </w:r>
      <w:r w:rsidRPr="00051CBA">
        <w:rPr>
          <w:rFonts w:cstheme="minorHAnsi"/>
          <w:sz w:val="22"/>
          <w:szCs w:val="22"/>
          <w:lang w:val="ro-RO"/>
        </w:rPr>
        <w:t>:</w:t>
      </w:r>
    </w:p>
    <w:p w14:paraId="5BDDB62D" w14:textId="5BA49466" w:rsidR="00443901" w:rsidRPr="00051CBA" w:rsidRDefault="00443901" w:rsidP="00443901">
      <w:pPr>
        <w:pStyle w:val="ListParagraph"/>
        <w:spacing w:after="0" w:line="23" w:lineRule="atLeast"/>
        <w:ind w:left="1440"/>
        <w:rPr>
          <w:rFonts w:cstheme="minorHAnsi"/>
          <w:i/>
          <w:color w:val="0070C0"/>
          <w:sz w:val="22"/>
          <w:szCs w:val="22"/>
          <w:lang w:val="ro-RO"/>
        </w:rPr>
      </w:pPr>
      <w:r w:rsidRPr="00051CBA">
        <w:rPr>
          <w:rFonts w:cstheme="minorHAnsi"/>
          <w:i/>
          <w:color w:val="0070C0"/>
          <w:sz w:val="22"/>
          <w:szCs w:val="22"/>
          <w:lang w:val="ro-RO"/>
        </w:rPr>
        <w:t>REGULAMENTUL (UE) 2016/679</w:t>
      </w:r>
      <w:r w:rsidR="006875A8" w:rsidRPr="00051CBA">
        <w:rPr>
          <w:rStyle w:val="FootnoteReference"/>
          <w:rFonts w:cstheme="minorHAnsi"/>
          <w:i/>
          <w:color w:val="0070C0"/>
          <w:sz w:val="22"/>
          <w:szCs w:val="22"/>
          <w:lang w:val="ro-RO"/>
        </w:rPr>
        <w:footnoteReference w:id="1"/>
      </w:r>
      <w:r w:rsidRPr="00051CBA">
        <w:rPr>
          <w:rFonts w:cstheme="minorHAnsi"/>
          <w:i/>
          <w:color w:val="0070C0"/>
          <w:sz w:val="22"/>
          <w:szCs w:val="22"/>
          <w:lang w:val="ro-RO"/>
        </w:rPr>
        <w:t xml:space="preserve"> AL PARLAMENTULUI EUROPEAN ŞI AL CONSILIULUI din 27 aprilie 2016 privind libera circulație a acestor date și de abrogare a Directivei 65/45/CE (Regulamentul general privind protecția datelor), </w:t>
      </w:r>
    </w:p>
    <w:p w14:paraId="63A2CCF7" w14:textId="77777777" w:rsidR="00443901" w:rsidRPr="00051CBA" w:rsidRDefault="00443901" w:rsidP="00443901">
      <w:pPr>
        <w:pStyle w:val="ListParagraph"/>
        <w:spacing w:after="0" w:line="23" w:lineRule="atLeast"/>
        <w:ind w:left="1440"/>
        <w:rPr>
          <w:rFonts w:cstheme="minorHAnsi"/>
          <w:i/>
          <w:color w:val="0070C0"/>
          <w:sz w:val="22"/>
          <w:szCs w:val="22"/>
          <w:lang w:val="ro-RO"/>
        </w:rPr>
      </w:pPr>
      <w:r w:rsidRPr="00051CBA">
        <w:rPr>
          <w:rFonts w:cstheme="minorHAnsi"/>
          <w:i/>
          <w:color w:val="0070C0"/>
          <w:sz w:val="22"/>
          <w:szCs w:val="22"/>
          <w:lang w:val="ro-RO"/>
        </w:rPr>
        <w:t xml:space="preserve">Articolul 6 – Legalitatea prelucrării </w:t>
      </w:r>
    </w:p>
    <w:p w14:paraId="779DF9CB" w14:textId="5AB28856" w:rsidR="00443901" w:rsidRPr="00051CBA" w:rsidRDefault="00443901" w:rsidP="00443901">
      <w:pPr>
        <w:pStyle w:val="ListParagraph"/>
        <w:numPr>
          <w:ilvl w:val="0"/>
          <w:numId w:val="7"/>
        </w:numPr>
        <w:spacing w:after="0" w:line="23" w:lineRule="atLeast"/>
        <w:rPr>
          <w:rFonts w:cstheme="minorHAnsi"/>
          <w:i/>
          <w:color w:val="0070C0"/>
          <w:sz w:val="22"/>
          <w:szCs w:val="22"/>
          <w:lang w:val="ro-RO"/>
        </w:rPr>
      </w:pPr>
      <w:r w:rsidRPr="00051CBA">
        <w:rPr>
          <w:rFonts w:cstheme="minorHAnsi"/>
          <w:i/>
          <w:color w:val="0070C0"/>
          <w:sz w:val="22"/>
          <w:szCs w:val="22"/>
          <w:lang w:val="ro-RO"/>
        </w:rPr>
        <w:t xml:space="preserve">Prelucrarea este legală numai dacă și în măsura în care se aplică cel puțin una dintre următoarele condiții: </w:t>
      </w:r>
    </w:p>
    <w:p w14:paraId="0284C754" w14:textId="3ED9F143" w:rsidR="00443901" w:rsidRPr="00051CBA" w:rsidRDefault="00443901" w:rsidP="00443901">
      <w:pPr>
        <w:pStyle w:val="ListParagraph"/>
        <w:numPr>
          <w:ilvl w:val="0"/>
          <w:numId w:val="8"/>
        </w:numPr>
        <w:spacing w:after="0" w:line="23" w:lineRule="atLeast"/>
        <w:rPr>
          <w:rFonts w:cstheme="minorHAnsi"/>
          <w:i/>
          <w:color w:val="0070C0"/>
          <w:sz w:val="22"/>
          <w:szCs w:val="22"/>
          <w:lang w:val="ro-RO"/>
        </w:rPr>
      </w:pPr>
      <w:r w:rsidRPr="00051CBA">
        <w:rPr>
          <w:rFonts w:cstheme="minorHAnsi"/>
          <w:i/>
          <w:color w:val="0070C0"/>
          <w:sz w:val="22"/>
          <w:szCs w:val="22"/>
          <w:lang w:val="ro-RO"/>
        </w:rPr>
        <w:t xml:space="preserve">Persoana vizată și-a dat consimțământul prelucrarea datelor sale cu caracter personal pentru unul sau mai multe scopuri specifice; </w:t>
      </w:r>
    </w:p>
    <w:p w14:paraId="5DB27685" w14:textId="0F1B28ED" w:rsidR="00443901" w:rsidRPr="00051CBA" w:rsidRDefault="00443901" w:rsidP="006875A8">
      <w:pPr>
        <w:pStyle w:val="Default"/>
        <w:numPr>
          <w:ilvl w:val="0"/>
          <w:numId w:val="8"/>
        </w:numPr>
        <w:spacing w:line="23" w:lineRule="atLeast"/>
        <w:rPr>
          <w:rFonts w:asciiTheme="minorHAnsi" w:hAnsiTheme="minorHAnsi" w:cstheme="minorHAnsi"/>
          <w:i/>
          <w:color w:val="0070C0"/>
          <w:sz w:val="22"/>
          <w:szCs w:val="22"/>
        </w:rPr>
      </w:pPr>
      <w:r w:rsidRPr="00051CBA">
        <w:rPr>
          <w:rFonts w:asciiTheme="minorHAnsi" w:hAnsiTheme="minorHAnsi" w:cstheme="minorHAnsi"/>
          <w:bCs/>
          <w:i/>
          <w:color w:val="0070C0"/>
          <w:sz w:val="22"/>
          <w:szCs w:val="22"/>
        </w:rPr>
        <w:t>prelucrarea este necesară pentru executarea unui contract la care persoana vizată este parte sau pentru a face demersuri la cererea persoanei vizate înainte de încheierea unui contract</w:t>
      </w:r>
      <w:r w:rsidR="006875A8" w:rsidRPr="00051CBA">
        <w:rPr>
          <w:rFonts w:asciiTheme="minorHAnsi" w:hAnsiTheme="minorHAnsi" w:cstheme="minorHAnsi"/>
          <w:bCs/>
          <w:i/>
          <w:color w:val="0070C0"/>
          <w:sz w:val="22"/>
          <w:szCs w:val="22"/>
        </w:rPr>
        <w:t>.</w:t>
      </w:r>
    </w:p>
    <w:p w14:paraId="1CE37705" w14:textId="77777777" w:rsidR="00051CBA" w:rsidRPr="00051CBA" w:rsidRDefault="00051CBA" w:rsidP="00051CBA">
      <w:pPr>
        <w:spacing w:after="0" w:line="23" w:lineRule="atLeast"/>
        <w:jc w:val="both"/>
        <w:rPr>
          <w:rFonts w:cstheme="minorHAnsi"/>
          <w:b/>
          <w:bCs/>
          <w:sz w:val="22"/>
          <w:szCs w:val="22"/>
          <w:lang w:val="ro-RO"/>
        </w:rPr>
      </w:pPr>
      <w:r w:rsidRPr="00051CBA">
        <w:rPr>
          <w:rFonts w:cstheme="minorHAnsi"/>
          <w:b/>
          <w:bCs/>
          <w:sz w:val="22"/>
          <w:szCs w:val="22"/>
          <w:lang w:val="ro-RO"/>
        </w:rPr>
        <w:t>Date cu caracter personal prelucrate:</w:t>
      </w:r>
    </w:p>
    <w:p w14:paraId="5D59B509" w14:textId="1FBCB82E" w:rsidR="00051CBA" w:rsidRPr="00051CBA" w:rsidRDefault="00051CBA" w:rsidP="00051CBA">
      <w:pPr>
        <w:numPr>
          <w:ilvl w:val="0"/>
          <w:numId w:val="16"/>
        </w:numPr>
        <w:spacing w:after="0" w:line="23" w:lineRule="atLeast"/>
        <w:jc w:val="both"/>
        <w:rPr>
          <w:rFonts w:cstheme="minorHAnsi"/>
          <w:sz w:val="22"/>
          <w:szCs w:val="22"/>
          <w:lang w:val="ro-RO"/>
        </w:rPr>
      </w:pPr>
      <w:r w:rsidRPr="00051CBA">
        <w:rPr>
          <w:rFonts w:cstheme="minorHAnsi"/>
          <w:sz w:val="22"/>
          <w:szCs w:val="22"/>
          <w:lang w:val="ro-RO"/>
        </w:rPr>
        <w:t>Nume, prenume, CNP, serie și număr CI, poziție/funcție, data și locul nașterii, cetățenie, adresă de domiciliu, e-mail, telefon, imagine (foto</w:t>
      </w:r>
      <w:r>
        <w:rPr>
          <w:rFonts w:cstheme="minorHAnsi"/>
          <w:sz w:val="22"/>
          <w:szCs w:val="22"/>
          <w:lang w:val="ro-RO"/>
        </w:rPr>
        <w:t>grafii</w:t>
      </w:r>
      <w:r w:rsidRPr="00051CBA">
        <w:rPr>
          <w:rFonts w:cstheme="minorHAnsi"/>
          <w:sz w:val="22"/>
          <w:szCs w:val="22"/>
          <w:lang w:val="ro-RO"/>
        </w:rPr>
        <w:t xml:space="preserve"> pe parcursul vizitelor), semnătură, alte date conținute în documentele depuse.</w:t>
      </w:r>
    </w:p>
    <w:p w14:paraId="5582F947" w14:textId="36F5D833" w:rsidR="00051CBA" w:rsidRPr="00051CBA" w:rsidRDefault="00051CBA" w:rsidP="00051CBA">
      <w:pPr>
        <w:spacing w:after="0" w:line="23" w:lineRule="atLeast"/>
        <w:jc w:val="both"/>
        <w:rPr>
          <w:rFonts w:cstheme="minorHAnsi"/>
          <w:b/>
          <w:bCs/>
          <w:sz w:val="22"/>
          <w:szCs w:val="22"/>
          <w:lang w:val="ro-RO"/>
        </w:rPr>
      </w:pPr>
      <w:r w:rsidRPr="00051CBA">
        <w:rPr>
          <w:rFonts w:cstheme="minorHAnsi"/>
          <w:b/>
          <w:bCs/>
          <w:sz w:val="22"/>
          <w:szCs w:val="22"/>
          <w:lang w:val="ro-RO"/>
        </w:rPr>
        <w:t>Temeiul juridic:</w:t>
      </w:r>
    </w:p>
    <w:p w14:paraId="1CA1FEEC" w14:textId="77777777" w:rsidR="00051CBA" w:rsidRPr="00051CBA" w:rsidRDefault="00051CBA" w:rsidP="00051CBA">
      <w:pPr>
        <w:numPr>
          <w:ilvl w:val="0"/>
          <w:numId w:val="17"/>
        </w:numPr>
        <w:spacing w:after="0" w:line="23" w:lineRule="atLeast"/>
        <w:jc w:val="both"/>
        <w:rPr>
          <w:rFonts w:cstheme="minorHAnsi"/>
          <w:sz w:val="22"/>
          <w:szCs w:val="22"/>
          <w:lang w:val="ro-RO"/>
        </w:rPr>
      </w:pPr>
      <w:r w:rsidRPr="00051CBA">
        <w:rPr>
          <w:rFonts w:cstheme="minorHAnsi"/>
          <w:sz w:val="22"/>
          <w:szCs w:val="22"/>
          <w:lang w:val="ro-RO"/>
        </w:rPr>
        <w:t>Pentru datele simple: temeiul este interesul legitim al operatorului (art. 6 alin. (1) lit. f), Regulamentul (UE) 2016/679) pentru îndeplinirea atribuțiilor GAL.</w:t>
      </w:r>
    </w:p>
    <w:p w14:paraId="0DBD6D51" w14:textId="77777777" w:rsidR="00051CBA" w:rsidRPr="00051CBA" w:rsidRDefault="00051CBA" w:rsidP="00051CBA">
      <w:pPr>
        <w:numPr>
          <w:ilvl w:val="0"/>
          <w:numId w:val="17"/>
        </w:numPr>
        <w:spacing w:after="0" w:line="23" w:lineRule="atLeast"/>
        <w:jc w:val="both"/>
        <w:rPr>
          <w:rFonts w:cstheme="minorHAnsi"/>
          <w:sz w:val="22"/>
          <w:szCs w:val="22"/>
          <w:lang w:val="ro-RO"/>
        </w:rPr>
      </w:pPr>
      <w:r w:rsidRPr="00051CBA">
        <w:rPr>
          <w:rFonts w:cstheme="minorHAnsi"/>
          <w:sz w:val="22"/>
          <w:szCs w:val="22"/>
          <w:lang w:val="ro-RO"/>
        </w:rPr>
        <w:t>Pentru datele sensibile (ex: imagine, CNP): temeiul este consimțământul explicit, exprimat prin prezenta declarație (art. 6 alin. (1) lit. a)).</w:t>
      </w:r>
    </w:p>
    <w:p w14:paraId="37177E24" w14:textId="3170EB50" w:rsidR="00051CBA" w:rsidRPr="00051CBA" w:rsidRDefault="00051CBA" w:rsidP="00051CBA">
      <w:pPr>
        <w:spacing w:after="0" w:line="23" w:lineRule="atLeast"/>
        <w:jc w:val="both"/>
        <w:rPr>
          <w:rFonts w:cstheme="minorHAnsi"/>
          <w:sz w:val="22"/>
          <w:szCs w:val="22"/>
          <w:lang w:val="ro-RO"/>
        </w:rPr>
      </w:pPr>
    </w:p>
    <w:p w14:paraId="1B4EEA05" w14:textId="4FFF0D35" w:rsidR="00051CBA" w:rsidRPr="00051CBA" w:rsidRDefault="00051CBA" w:rsidP="00051CBA">
      <w:pPr>
        <w:spacing w:after="0" w:line="23" w:lineRule="atLeast"/>
        <w:jc w:val="both"/>
        <w:rPr>
          <w:rFonts w:cstheme="minorHAnsi"/>
          <w:sz w:val="22"/>
          <w:szCs w:val="22"/>
          <w:lang w:val="ro-RO"/>
        </w:rPr>
      </w:pPr>
      <w:r w:rsidRPr="00051CBA">
        <w:rPr>
          <w:rFonts w:cstheme="minorHAnsi"/>
          <w:sz w:val="22"/>
          <w:szCs w:val="22"/>
          <w:lang w:val="ro-RO"/>
        </w:rPr>
        <w:t>Datele vor fi prelucrate pe perioada derulării proiectului, respectiv până la retragerea consimțământului.</w:t>
      </w:r>
      <w:r w:rsidRPr="00051CBA">
        <w:rPr>
          <w:rFonts w:cstheme="minorHAnsi"/>
          <w:sz w:val="22"/>
          <w:szCs w:val="22"/>
          <w:lang w:val="ro-RO"/>
        </w:rPr>
        <w:br/>
        <w:t>Declar că am fost informat(ă) despre dreptul de a solicita accesul, rectificarea, ștergerea, restricționarea sau opoziția privind prelucrarea datelor cu caracter personal.</w:t>
      </w:r>
    </w:p>
    <w:p w14:paraId="4F9DBA8D" w14:textId="77777777" w:rsidR="00443901" w:rsidRPr="00051CBA" w:rsidRDefault="00443901" w:rsidP="007B21A6">
      <w:pPr>
        <w:spacing w:after="0" w:line="23" w:lineRule="atLeast"/>
        <w:jc w:val="both"/>
        <w:rPr>
          <w:rFonts w:cstheme="minorHAnsi"/>
          <w:sz w:val="22"/>
          <w:szCs w:val="22"/>
          <w:lang w:val="ro-RO"/>
        </w:rPr>
      </w:pPr>
    </w:p>
    <w:p w14:paraId="6BCF3C33" w14:textId="77777777" w:rsidR="00443901" w:rsidRPr="00443901" w:rsidRDefault="00443901" w:rsidP="00443901">
      <w:pPr>
        <w:spacing w:after="0" w:line="23" w:lineRule="atLeast"/>
        <w:jc w:val="both"/>
        <w:rPr>
          <w:rFonts w:cstheme="minorHAnsi"/>
          <w:sz w:val="22"/>
          <w:szCs w:val="22"/>
          <w:lang w:val="ro-RO"/>
        </w:rPr>
      </w:pPr>
      <w:r w:rsidRPr="00443901">
        <w:rPr>
          <w:rFonts w:cstheme="minorHAnsi"/>
          <w:b/>
          <w:bCs/>
          <w:sz w:val="22"/>
          <w:szCs w:val="22"/>
          <w:lang w:val="ro-RO"/>
        </w:rPr>
        <w:t>Data</w:t>
      </w:r>
      <w:r w:rsidRPr="00443901">
        <w:rPr>
          <w:rFonts w:cstheme="minorHAnsi"/>
          <w:sz w:val="22"/>
          <w:szCs w:val="22"/>
          <w:lang w:val="ro-RO"/>
        </w:rPr>
        <w:t>: .................................</w:t>
      </w:r>
    </w:p>
    <w:p w14:paraId="084550E4" w14:textId="77777777" w:rsidR="00443901" w:rsidRPr="00443901" w:rsidRDefault="00443901" w:rsidP="00443901">
      <w:pPr>
        <w:spacing w:after="0" w:line="23" w:lineRule="atLeast"/>
        <w:jc w:val="both"/>
        <w:rPr>
          <w:rFonts w:cstheme="minorHAnsi"/>
          <w:sz w:val="22"/>
          <w:szCs w:val="22"/>
          <w:lang w:val="ro-RO"/>
        </w:rPr>
      </w:pPr>
      <w:r w:rsidRPr="00443901">
        <w:rPr>
          <w:rFonts w:cstheme="minorHAnsi"/>
          <w:b/>
          <w:bCs/>
          <w:sz w:val="22"/>
          <w:szCs w:val="22"/>
          <w:lang w:val="ro-RO"/>
        </w:rPr>
        <w:t>Semnătură</w:t>
      </w:r>
      <w:r w:rsidRPr="00443901">
        <w:rPr>
          <w:rFonts w:cstheme="minorHAnsi"/>
          <w:sz w:val="22"/>
          <w:szCs w:val="22"/>
          <w:lang w:val="ro-RO"/>
        </w:rPr>
        <w:t>: ...............................</w:t>
      </w:r>
    </w:p>
    <w:p w14:paraId="663CDEB7" w14:textId="77777777" w:rsidR="00443901" w:rsidRPr="00443901" w:rsidRDefault="00443901" w:rsidP="00443901">
      <w:pPr>
        <w:spacing w:after="0" w:line="23" w:lineRule="atLeast"/>
        <w:jc w:val="both"/>
        <w:rPr>
          <w:rFonts w:cstheme="minorHAnsi"/>
          <w:sz w:val="22"/>
          <w:szCs w:val="22"/>
          <w:lang w:val="ro-RO"/>
        </w:rPr>
      </w:pPr>
      <w:r w:rsidRPr="00443901">
        <w:rPr>
          <w:rFonts w:cstheme="minorHAnsi"/>
          <w:b/>
          <w:bCs/>
          <w:sz w:val="22"/>
          <w:szCs w:val="22"/>
          <w:lang w:val="ro-RO"/>
        </w:rPr>
        <w:t>Nume și prenume</w:t>
      </w:r>
      <w:r w:rsidRPr="00443901">
        <w:rPr>
          <w:rFonts w:cstheme="minorHAnsi"/>
          <w:sz w:val="22"/>
          <w:szCs w:val="22"/>
          <w:lang w:val="ro-RO"/>
        </w:rPr>
        <w:t>: ...................................</w:t>
      </w:r>
    </w:p>
    <w:p w14:paraId="1B4DF2B6" w14:textId="3EFA5E18" w:rsidR="00D55CD9" w:rsidRPr="00051CBA" w:rsidRDefault="00D55CD9" w:rsidP="007B21A6">
      <w:pPr>
        <w:spacing w:after="0" w:line="23" w:lineRule="atLeast"/>
        <w:jc w:val="both"/>
        <w:rPr>
          <w:rFonts w:cstheme="minorHAnsi"/>
          <w:sz w:val="22"/>
          <w:szCs w:val="22"/>
          <w:lang w:val="ro-RO"/>
        </w:rPr>
      </w:pPr>
    </w:p>
    <w:sectPr w:rsidR="00D55CD9" w:rsidRPr="00051CBA" w:rsidSect="00D934D8">
      <w:headerReference w:type="default" r:id="rId8"/>
      <w:footerReference w:type="default" r:id="rId9"/>
      <w:pgSz w:w="12240" w:h="15840"/>
      <w:pgMar w:top="1532" w:right="758" w:bottom="567" w:left="1440" w:header="720" w:footer="30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33E93" w14:textId="77777777" w:rsidR="008F20EC" w:rsidRDefault="008F20EC" w:rsidP="00D55CD9">
      <w:pPr>
        <w:spacing w:after="0" w:line="240" w:lineRule="auto"/>
      </w:pPr>
      <w:r>
        <w:separator/>
      </w:r>
    </w:p>
  </w:endnote>
  <w:endnote w:type="continuationSeparator" w:id="0">
    <w:p w14:paraId="08FE7571" w14:textId="77777777" w:rsidR="008F20EC" w:rsidRDefault="008F20EC" w:rsidP="00D55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7229C" w14:textId="77777777" w:rsidR="00D934D8" w:rsidRDefault="00D934D8" w:rsidP="00D934D8">
    <w:pPr>
      <w:pStyle w:val="NoSpacing"/>
      <w:jc w:val="right"/>
      <w:rPr>
        <w:rFonts w:ascii="Calibri" w:hAnsi="Calibri" w:cs="Calibri"/>
        <w:i/>
        <w:iCs/>
        <w:sz w:val="18"/>
        <w:szCs w:val="18"/>
      </w:rPr>
    </w:pPr>
    <w:bookmarkStart w:id="0" w:name="_Hlk188886907"/>
    <w:r w:rsidRPr="0080472B">
      <w:rPr>
        <w:noProof/>
      </w:rPr>
      <w:drawing>
        <wp:anchor distT="0" distB="0" distL="114300" distR="114300" simplePos="0" relativeHeight="251662336" behindDoc="1" locked="0" layoutInCell="1" allowOverlap="1" wp14:anchorId="5982D357" wp14:editId="0AF2A905">
          <wp:simplePos x="0" y="0"/>
          <wp:positionH relativeFrom="column">
            <wp:posOffset>0</wp:posOffset>
          </wp:positionH>
          <wp:positionV relativeFrom="paragraph">
            <wp:posOffset>73025</wp:posOffset>
          </wp:positionV>
          <wp:extent cx="1181100" cy="476250"/>
          <wp:effectExtent l="0" t="0" r="0" b="0"/>
          <wp:wrapSquare wrapText="bothSides"/>
          <wp:docPr id="10048215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1100" cy="476250"/>
                  </a:xfrm>
                  <a:prstGeom prst="rect">
                    <a:avLst/>
                  </a:prstGeom>
                  <a:noFill/>
                </pic:spPr>
              </pic:pic>
            </a:graphicData>
          </a:graphic>
          <wp14:sizeRelH relativeFrom="margin">
            <wp14:pctWidth>0</wp14:pctWidth>
          </wp14:sizeRelH>
          <wp14:sizeRelV relativeFrom="margin">
            <wp14:pctHeight>0</wp14:pctHeight>
          </wp14:sizeRelV>
        </wp:anchor>
      </w:drawing>
    </w:r>
    <w:r w:rsidRPr="001C2E1E">
      <w:rPr>
        <w:rFonts w:cstheme="minorHAnsi"/>
        <w:b/>
        <w:i/>
        <w:iCs/>
        <w:sz w:val="20"/>
        <w:szCs w:val="20"/>
        <w:lang w:val="fr-FR"/>
      </w:rPr>
      <w:t>Asociația “Grupul de Acțiune Locală Microregiunea Belcești-Focuri”</w:t>
    </w:r>
  </w:p>
  <w:p w14:paraId="31779EED" w14:textId="77777777" w:rsidR="00D934D8" w:rsidRPr="0080472B" w:rsidRDefault="00D934D8" w:rsidP="00D934D8">
    <w:pPr>
      <w:pStyle w:val="NoSpacing"/>
      <w:jc w:val="right"/>
      <w:rPr>
        <w:rFonts w:ascii="Calibri" w:hAnsi="Calibri" w:cs="Calibri"/>
        <w:i/>
        <w:iCs/>
        <w:sz w:val="18"/>
        <w:szCs w:val="18"/>
      </w:rPr>
    </w:pPr>
    <w:r w:rsidRPr="0080472B">
      <w:rPr>
        <w:rFonts w:ascii="Calibri" w:hAnsi="Calibri" w:cs="Calibri"/>
        <w:i/>
        <w:iCs/>
        <w:sz w:val="18"/>
        <w:szCs w:val="18"/>
      </w:rPr>
      <w:t>Sat Mădîrjești, comuna Bălțați, Jud. Iași</w:t>
    </w:r>
  </w:p>
  <w:p w14:paraId="5518C56F" w14:textId="77777777" w:rsidR="00D934D8" w:rsidRPr="0080472B" w:rsidRDefault="00D934D8" w:rsidP="00D934D8">
    <w:pPr>
      <w:pStyle w:val="NoSpacing"/>
      <w:jc w:val="right"/>
      <w:rPr>
        <w:rFonts w:ascii="Calibri" w:hAnsi="Calibri" w:cs="Calibri"/>
        <w:i/>
        <w:iCs/>
        <w:sz w:val="18"/>
        <w:szCs w:val="18"/>
      </w:rPr>
    </w:pPr>
    <w:r w:rsidRPr="0080472B">
      <w:rPr>
        <w:rFonts w:ascii="Calibri" w:hAnsi="Calibri" w:cs="Calibri"/>
        <w:i/>
        <w:iCs/>
        <w:sz w:val="18"/>
        <w:szCs w:val="18"/>
      </w:rPr>
      <w:t>Email: office@galbelcestifocuri.ro</w:t>
    </w:r>
  </w:p>
  <w:p w14:paraId="325B1D46" w14:textId="77777777" w:rsidR="00D934D8" w:rsidRPr="0080472B" w:rsidRDefault="00D934D8" w:rsidP="00D934D8">
    <w:pPr>
      <w:pStyle w:val="NoSpacing"/>
      <w:jc w:val="right"/>
      <w:rPr>
        <w:rFonts w:ascii="Calibri" w:hAnsi="Calibri" w:cs="Calibri"/>
        <w:i/>
        <w:iCs/>
        <w:sz w:val="18"/>
        <w:szCs w:val="18"/>
      </w:rPr>
    </w:pPr>
    <w:r w:rsidRPr="0080472B">
      <w:rPr>
        <w:rFonts w:ascii="Calibri" w:hAnsi="Calibri" w:cs="Calibri"/>
        <w:i/>
        <w:iCs/>
        <w:sz w:val="18"/>
        <w:szCs w:val="18"/>
      </w:rPr>
      <w:t>https://www.galbelcestifocuri.ro/</w:t>
    </w:r>
  </w:p>
  <w:p w14:paraId="0090B892" w14:textId="2726FF83" w:rsidR="00D934D8" w:rsidRDefault="00D934D8" w:rsidP="00D934D8">
    <w:pPr>
      <w:pStyle w:val="Footer"/>
      <w:jc w:val="right"/>
    </w:pPr>
    <w:r w:rsidRPr="0080472B">
      <w:rPr>
        <w:rFonts w:cs="Calibri"/>
        <w:i/>
        <w:iCs/>
        <w:sz w:val="18"/>
        <w:szCs w:val="18"/>
      </w:rPr>
      <w:t>Telefon: 0754232334</w:t>
    </w:r>
    <w:bookmarkEnd w:id="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D1146" w14:textId="77777777" w:rsidR="008F20EC" w:rsidRDefault="008F20EC" w:rsidP="00D55CD9">
      <w:pPr>
        <w:spacing w:after="0" w:line="240" w:lineRule="auto"/>
      </w:pPr>
      <w:r>
        <w:separator/>
      </w:r>
    </w:p>
  </w:footnote>
  <w:footnote w:type="continuationSeparator" w:id="0">
    <w:p w14:paraId="4F6257C4" w14:textId="77777777" w:rsidR="008F20EC" w:rsidRDefault="008F20EC" w:rsidP="00D55CD9">
      <w:pPr>
        <w:spacing w:after="0" w:line="240" w:lineRule="auto"/>
      </w:pPr>
      <w:r>
        <w:continuationSeparator/>
      </w:r>
    </w:p>
  </w:footnote>
  <w:footnote w:id="1">
    <w:p w14:paraId="53DDEDDC" w14:textId="72DFC759" w:rsidR="006875A8" w:rsidRPr="006875A8" w:rsidRDefault="006875A8">
      <w:pPr>
        <w:pStyle w:val="FootnoteText"/>
        <w:rPr>
          <w:lang w:val="ro-RO"/>
        </w:rPr>
      </w:pPr>
      <w:r>
        <w:rPr>
          <w:rStyle w:val="FootnoteReference"/>
        </w:rPr>
        <w:footnoteRef/>
      </w:r>
      <w:r>
        <w:t xml:space="preserve"> </w:t>
      </w:r>
      <w:hyperlink r:id="rId1" w:history="1">
        <w:r w:rsidRPr="006028A9">
          <w:rPr>
            <w:rStyle w:val="Hyperlink"/>
            <w:rFonts w:cstheme="minorHAnsi"/>
            <w:sz w:val="18"/>
            <w:szCs w:val="18"/>
            <w:lang w:val="ro-RO"/>
          </w:rPr>
          <w:t>https://op.europa.eu/ro/publication-detail/-/publication/3e485e15-11bd-11e6-ba9a-01aa75ed71a1/language-ro</w:t>
        </w:r>
      </w:hyperlink>
      <w:r>
        <w:rPr>
          <w:rFonts w:cstheme="minorHAnsi"/>
          <w:color w:val="0070C0"/>
          <w:sz w:val="18"/>
          <w:szCs w:val="18"/>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BBF1E0" w14:textId="71FCC93D" w:rsidR="00D55CD9" w:rsidRDefault="00D55CD9">
    <w:pPr>
      <w:pStyle w:val="Header"/>
    </w:pPr>
    <w:r>
      <w:rPr>
        <w:noProof/>
      </w:rPr>
      <w:drawing>
        <wp:anchor distT="0" distB="0" distL="114300" distR="114300" simplePos="0" relativeHeight="251660288" behindDoc="0" locked="0" layoutInCell="1" allowOverlap="1" wp14:anchorId="2A1761C3" wp14:editId="12EB8FEA">
          <wp:simplePos x="0" y="0"/>
          <wp:positionH relativeFrom="column">
            <wp:posOffset>-92075</wp:posOffset>
          </wp:positionH>
          <wp:positionV relativeFrom="paragraph">
            <wp:posOffset>-235585</wp:posOffset>
          </wp:positionV>
          <wp:extent cx="6200140" cy="640080"/>
          <wp:effectExtent l="0" t="0" r="0" b="7620"/>
          <wp:wrapSquare wrapText="bothSides"/>
          <wp:docPr id="111564814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0140" cy="64008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1333C"/>
    <w:multiLevelType w:val="hybridMultilevel"/>
    <w:tmpl w:val="83FA6DA2"/>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 w15:restartNumberingAfterBreak="0">
    <w:nsid w:val="085D0233"/>
    <w:multiLevelType w:val="hybridMultilevel"/>
    <w:tmpl w:val="447CCE16"/>
    <w:lvl w:ilvl="0" w:tplc="3420224C">
      <w:start w:val="1"/>
      <w:numFmt w:val="lowerLetter"/>
      <w:lvlText w:val="%1."/>
      <w:lvlJc w:val="left"/>
      <w:pPr>
        <w:ind w:left="2520" w:hanging="360"/>
      </w:pPr>
      <w:rPr>
        <w:rFonts w:hint="default"/>
      </w:rPr>
    </w:lvl>
    <w:lvl w:ilvl="1" w:tplc="04180019" w:tentative="1">
      <w:start w:val="1"/>
      <w:numFmt w:val="lowerLetter"/>
      <w:lvlText w:val="%2."/>
      <w:lvlJc w:val="left"/>
      <w:pPr>
        <w:ind w:left="3240" w:hanging="360"/>
      </w:pPr>
    </w:lvl>
    <w:lvl w:ilvl="2" w:tplc="0418001B" w:tentative="1">
      <w:start w:val="1"/>
      <w:numFmt w:val="lowerRoman"/>
      <w:lvlText w:val="%3."/>
      <w:lvlJc w:val="right"/>
      <w:pPr>
        <w:ind w:left="3960" w:hanging="180"/>
      </w:pPr>
    </w:lvl>
    <w:lvl w:ilvl="3" w:tplc="0418000F" w:tentative="1">
      <w:start w:val="1"/>
      <w:numFmt w:val="decimal"/>
      <w:lvlText w:val="%4."/>
      <w:lvlJc w:val="left"/>
      <w:pPr>
        <w:ind w:left="4680" w:hanging="360"/>
      </w:pPr>
    </w:lvl>
    <w:lvl w:ilvl="4" w:tplc="04180019" w:tentative="1">
      <w:start w:val="1"/>
      <w:numFmt w:val="lowerLetter"/>
      <w:lvlText w:val="%5."/>
      <w:lvlJc w:val="left"/>
      <w:pPr>
        <w:ind w:left="5400" w:hanging="360"/>
      </w:pPr>
    </w:lvl>
    <w:lvl w:ilvl="5" w:tplc="0418001B" w:tentative="1">
      <w:start w:val="1"/>
      <w:numFmt w:val="lowerRoman"/>
      <w:lvlText w:val="%6."/>
      <w:lvlJc w:val="right"/>
      <w:pPr>
        <w:ind w:left="6120" w:hanging="180"/>
      </w:pPr>
    </w:lvl>
    <w:lvl w:ilvl="6" w:tplc="0418000F" w:tentative="1">
      <w:start w:val="1"/>
      <w:numFmt w:val="decimal"/>
      <w:lvlText w:val="%7."/>
      <w:lvlJc w:val="left"/>
      <w:pPr>
        <w:ind w:left="6840" w:hanging="360"/>
      </w:pPr>
    </w:lvl>
    <w:lvl w:ilvl="7" w:tplc="04180019" w:tentative="1">
      <w:start w:val="1"/>
      <w:numFmt w:val="lowerLetter"/>
      <w:lvlText w:val="%8."/>
      <w:lvlJc w:val="left"/>
      <w:pPr>
        <w:ind w:left="7560" w:hanging="360"/>
      </w:pPr>
    </w:lvl>
    <w:lvl w:ilvl="8" w:tplc="0418001B" w:tentative="1">
      <w:start w:val="1"/>
      <w:numFmt w:val="lowerRoman"/>
      <w:lvlText w:val="%9."/>
      <w:lvlJc w:val="right"/>
      <w:pPr>
        <w:ind w:left="8280" w:hanging="180"/>
      </w:pPr>
    </w:lvl>
  </w:abstractNum>
  <w:abstractNum w:abstractNumId="2" w15:restartNumberingAfterBreak="0">
    <w:nsid w:val="0A714A4E"/>
    <w:multiLevelType w:val="hybridMultilevel"/>
    <w:tmpl w:val="8FF0783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 w15:restartNumberingAfterBreak="0">
    <w:nsid w:val="15260A18"/>
    <w:multiLevelType w:val="hybridMultilevel"/>
    <w:tmpl w:val="5C4AE548"/>
    <w:lvl w:ilvl="0" w:tplc="872AC544">
      <w:start w:val="1"/>
      <w:numFmt w:val="lowerLetter"/>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2639137A"/>
    <w:multiLevelType w:val="hybridMultilevel"/>
    <w:tmpl w:val="61FC5A30"/>
    <w:lvl w:ilvl="0" w:tplc="2E827FE8">
      <w:start w:val="1"/>
      <w:numFmt w:val="decimal"/>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5" w15:restartNumberingAfterBreak="0">
    <w:nsid w:val="266C332C"/>
    <w:multiLevelType w:val="hybridMultilevel"/>
    <w:tmpl w:val="BF70B95E"/>
    <w:styleLink w:val="Marcatori"/>
    <w:lvl w:ilvl="0" w:tplc="C1C09F6E">
      <w:start w:val="1"/>
      <w:numFmt w:val="bullet"/>
      <w:lvlText w:val="-"/>
      <w:lvlJc w:val="left"/>
      <w:pPr>
        <w:tabs>
          <w:tab w:val="num" w:pos="897"/>
        </w:tabs>
        <w:ind w:left="189" w:firstLine="5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DFEE2D7A">
      <w:start w:val="1"/>
      <w:numFmt w:val="bullet"/>
      <w:lvlText w:val="-"/>
      <w:lvlJc w:val="left"/>
      <w:pPr>
        <w:tabs>
          <w:tab w:val="left" w:pos="897"/>
          <w:tab w:val="num" w:pos="1497"/>
        </w:tabs>
        <w:ind w:left="789" w:firstLine="5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8CC6434">
      <w:start w:val="1"/>
      <w:numFmt w:val="bullet"/>
      <w:lvlText w:val="-"/>
      <w:lvlJc w:val="left"/>
      <w:pPr>
        <w:tabs>
          <w:tab w:val="left" w:pos="897"/>
          <w:tab w:val="num" w:pos="2097"/>
        </w:tabs>
        <w:ind w:left="1389" w:firstLine="5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B066E18E">
      <w:start w:val="1"/>
      <w:numFmt w:val="bullet"/>
      <w:lvlText w:val="-"/>
      <w:lvlJc w:val="left"/>
      <w:pPr>
        <w:tabs>
          <w:tab w:val="left" w:pos="897"/>
          <w:tab w:val="num" w:pos="2697"/>
        </w:tabs>
        <w:ind w:left="1989" w:firstLine="5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A5A2E75C">
      <w:start w:val="1"/>
      <w:numFmt w:val="bullet"/>
      <w:lvlText w:val="-"/>
      <w:lvlJc w:val="left"/>
      <w:pPr>
        <w:tabs>
          <w:tab w:val="left" w:pos="897"/>
          <w:tab w:val="num" w:pos="3297"/>
        </w:tabs>
        <w:ind w:left="2589" w:firstLine="5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35DEF180">
      <w:start w:val="1"/>
      <w:numFmt w:val="bullet"/>
      <w:lvlText w:val="-"/>
      <w:lvlJc w:val="left"/>
      <w:pPr>
        <w:tabs>
          <w:tab w:val="left" w:pos="897"/>
          <w:tab w:val="num" w:pos="3897"/>
        </w:tabs>
        <w:ind w:left="3189" w:firstLine="5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3C8A6CC">
      <w:start w:val="1"/>
      <w:numFmt w:val="bullet"/>
      <w:lvlText w:val="-"/>
      <w:lvlJc w:val="left"/>
      <w:pPr>
        <w:tabs>
          <w:tab w:val="left" w:pos="897"/>
          <w:tab w:val="num" w:pos="4497"/>
        </w:tabs>
        <w:ind w:left="3789" w:firstLine="5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C6A4FE6">
      <w:start w:val="1"/>
      <w:numFmt w:val="bullet"/>
      <w:lvlText w:val="-"/>
      <w:lvlJc w:val="left"/>
      <w:pPr>
        <w:tabs>
          <w:tab w:val="left" w:pos="897"/>
          <w:tab w:val="num" w:pos="5097"/>
        </w:tabs>
        <w:ind w:left="4389" w:firstLine="5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9D821A84">
      <w:start w:val="1"/>
      <w:numFmt w:val="bullet"/>
      <w:lvlText w:val="-"/>
      <w:lvlJc w:val="left"/>
      <w:pPr>
        <w:tabs>
          <w:tab w:val="left" w:pos="897"/>
          <w:tab w:val="num" w:pos="5697"/>
        </w:tabs>
        <w:ind w:left="4989" w:firstLine="51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299F020C"/>
    <w:multiLevelType w:val="hybridMultilevel"/>
    <w:tmpl w:val="465CBC5A"/>
    <w:lvl w:ilvl="0" w:tplc="04090013">
      <w:start w:val="1"/>
      <w:numFmt w:val="upperRoman"/>
      <w:lvlText w:val="%1."/>
      <w:lvlJc w:val="righ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7" w15:restartNumberingAfterBreak="0">
    <w:nsid w:val="2B8704BD"/>
    <w:multiLevelType w:val="hybridMultilevel"/>
    <w:tmpl w:val="C7B40310"/>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8" w15:restartNumberingAfterBreak="0">
    <w:nsid w:val="32175840"/>
    <w:multiLevelType w:val="hybridMultilevel"/>
    <w:tmpl w:val="BF70B95E"/>
    <w:numStyleLink w:val="Marcatori"/>
  </w:abstractNum>
  <w:abstractNum w:abstractNumId="9" w15:restartNumberingAfterBreak="0">
    <w:nsid w:val="380C6FDF"/>
    <w:multiLevelType w:val="multilevel"/>
    <w:tmpl w:val="23F86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0B5A5D"/>
    <w:multiLevelType w:val="multilevel"/>
    <w:tmpl w:val="D3343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727740D"/>
    <w:multiLevelType w:val="multilevel"/>
    <w:tmpl w:val="AA60A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B8F7D7D"/>
    <w:multiLevelType w:val="hybridMultilevel"/>
    <w:tmpl w:val="CC9E50E8"/>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3" w15:restartNumberingAfterBreak="0">
    <w:nsid w:val="50B73602"/>
    <w:multiLevelType w:val="hybridMultilevel"/>
    <w:tmpl w:val="7EBEB434"/>
    <w:lvl w:ilvl="0" w:tplc="E206B362">
      <w:numFmt w:val="bullet"/>
      <w:lvlText w:val=""/>
      <w:lvlJc w:val="left"/>
      <w:pPr>
        <w:ind w:left="1641" w:hanging="360"/>
      </w:pPr>
      <w:rPr>
        <w:rFonts w:ascii="Wingdings" w:eastAsia="Arial" w:hAnsi="Wingdings" w:cstheme="minorHAnsi" w:hint="default"/>
      </w:rPr>
    </w:lvl>
    <w:lvl w:ilvl="1" w:tplc="04180003" w:tentative="1">
      <w:start w:val="1"/>
      <w:numFmt w:val="bullet"/>
      <w:lvlText w:val="o"/>
      <w:lvlJc w:val="left"/>
      <w:pPr>
        <w:ind w:left="2361" w:hanging="360"/>
      </w:pPr>
      <w:rPr>
        <w:rFonts w:ascii="Courier New" w:hAnsi="Courier New" w:cs="Courier New" w:hint="default"/>
      </w:rPr>
    </w:lvl>
    <w:lvl w:ilvl="2" w:tplc="04180005" w:tentative="1">
      <w:start w:val="1"/>
      <w:numFmt w:val="bullet"/>
      <w:lvlText w:val=""/>
      <w:lvlJc w:val="left"/>
      <w:pPr>
        <w:ind w:left="3081" w:hanging="360"/>
      </w:pPr>
      <w:rPr>
        <w:rFonts w:ascii="Wingdings" w:hAnsi="Wingdings" w:hint="default"/>
      </w:rPr>
    </w:lvl>
    <w:lvl w:ilvl="3" w:tplc="04180001" w:tentative="1">
      <w:start w:val="1"/>
      <w:numFmt w:val="bullet"/>
      <w:lvlText w:val=""/>
      <w:lvlJc w:val="left"/>
      <w:pPr>
        <w:ind w:left="3801" w:hanging="360"/>
      </w:pPr>
      <w:rPr>
        <w:rFonts w:ascii="Symbol" w:hAnsi="Symbol" w:hint="default"/>
      </w:rPr>
    </w:lvl>
    <w:lvl w:ilvl="4" w:tplc="04180003" w:tentative="1">
      <w:start w:val="1"/>
      <w:numFmt w:val="bullet"/>
      <w:lvlText w:val="o"/>
      <w:lvlJc w:val="left"/>
      <w:pPr>
        <w:ind w:left="4521" w:hanging="360"/>
      </w:pPr>
      <w:rPr>
        <w:rFonts w:ascii="Courier New" w:hAnsi="Courier New" w:cs="Courier New" w:hint="default"/>
      </w:rPr>
    </w:lvl>
    <w:lvl w:ilvl="5" w:tplc="04180005" w:tentative="1">
      <w:start w:val="1"/>
      <w:numFmt w:val="bullet"/>
      <w:lvlText w:val=""/>
      <w:lvlJc w:val="left"/>
      <w:pPr>
        <w:ind w:left="5241" w:hanging="360"/>
      </w:pPr>
      <w:rPr>
        <w:rFonts w:ascii="Wingdings" w:hAnsi="Wingdings" w:hint="default"/>
      </w:rPr>
    </w:lvl>
    <w:lvl w:ilvl="6" w:tplc="04180001" w:tentative="1">
      <w:start w:val="1"/>
      <w:numFmt w:val="bullet"/>
      <w:lvlText w:val=""/>
      <w:lvlJc w:val="left"/>
      <w:pPr>
        <w:ind w:left="5961" w:hanging="360"/>
      </w:pPr>
      <w:rPr>
        <w:rFonts w:ascii="Symbol" w:hAnsi="Symbol" w:hint="default"/>
      </w:rPr>
    </w:lvl>
    <w:lvl w:ilvl="7" w:tplc="04180003" w:tentative="1">
      <w:start w:val="1"/>
      <w:numFmt w:val="bullet"/>
      <w:lvlText w:val="o"/>
      <w:lvlJc w:val="left"/>
      <w:pPr>
        <w:ind w:left="6681" w:hanging="360"/>
      </w:pPr>
      <w:rPr>
        <w:rFonts w:ascii="Courier New" w:hAnsi="Courier New" w:cs="Courier New" w:hint="default"/>
      </w:rPr>
    </w:lvl>
    <w:lvl w:ilvl="8" w:tplc="04180005" w:tentative="1">
      <w:start w:val="1"/>
      <w:numFmt w:val="bullet"/>
      <w:lvlText w:val=""/>
      <w:lvlJc w:val="left"/>
      <w:pPr>
        <w:ind w:left="7401" w:hanging="360"/>
      </w:pPr>
      <w:rPr>
        <w:rFonts w:ascii="Wingdings" w:hAnsi="Wingdings" w:hint="default"/>
      </w:rPr>
    </w:lvl>
  </w:abstractNum>
  <w:abstractNum w:abstractNumId="14" w15:restartNumberingAfterBreak="0">
    <w:nsid w:val="5363492F"/>
    <w:multiLevelType w:val="multilevel"/>
    <w:tmpl w:val="859E7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741D69"/>
    <w:multiLevelType w:val="hybridMultilevel"/>
    <w:tmpl w:val="3F9E1380"/>
    <w:lvl w:ilvl="0" w:tplc="0418000D">
      <w:start w:val="1"/>
      <w:numFmt w:val="bullet"/>
      <w:lvlText w:val=""/>
      <w:lvlJc w:val="left"/>
      <w:pPr>
        <w:ind w:left="2146" w:hanging="360"/>
      </w:pPr>
      <w:rPr>
        <w:rFonts w:ascii="Wingdings" w:hAnsi="Wingdings" w:hint="default"/>
      </w:rPr>
    </w:lvl>
    <w:lvl w:ilvl="1" w:tplc="04180003" w:tentative="1">
      <w:start w:val="1"/>
      <w:numFmt w:val="bullet"/>
      <w:lvlText w:val="o"/>
      <w:lvlJc w:val="left"/>
      <w:pPr>
        <w:ind w:left="2866" w:hanging="360"/>
      </w:pPr>
      <w:rPr>
        <w:rFonts w:ascii="Courier New" w:hAnsi="Courier New" w:cs="Courier New" w:hint="default"/>
      </w:rPr>
    </w:lvl>
    <w:lvl w:ilvl="2" w:tplc="04180005" w:tentative="1">
      <w:start w:val="1"/>
      <w:numFmt w:val="bullet"/>
      <w:lvlText w:val=""/>
      <w:lvlJc w:val="left"/>
      <w:pPr>
        <w:ind w:left="3586" w:hanging="360"/>
      </w:pPr>
      <w:rPr>
        <w:rFonts w:ascii="Wingdings" w:hAnsi="Wingdings" w:hint="default"/>
      </w:rPr>
    </w:lvl>
    <w:lvl w:ilvl="3" w:tplc="04180001" w:tentative="1">
      <w:start w:val="1"/>
      <w:numFmt w:val="bullet"/>
      <w:lvlText w:val=""/>
      <w:lvlJc w:val="left"/>
      <w:pPr>
        <w:ind w:left="4306" w:hanging="360"/>
      </w:pPr>
      <w:rPr>
        <w:rFonts w:ascii="Symbol" w:hAnsi="Symbol" w:hint="default"/>
      </w:rPr>
    </w:lvl>
    <w:lvl w:ilvl="4" w:tplc="04180003" w:tentative="1">
      <w:start w:val="1"/>
      <w:numFmt w:val="bullet"/>
      <w:lvlText w:val="o"/>
      <w:lvlJc w:val="left"/>
      <w:pPr>
        <w:ind w:left="5026" w:hanging="360"/>
      </w:pPr>
      <w:rPr>
        <w:rFonts w:ascii="Courier New" w:hAnsi="Courier New" w:cs="Courier New" w:hint="default"/>
      </w:rPr>
    </w:lvl>
    <w:lvl w:ilvl="5" w:tplc="04180005" w:tentative="1">
      <w:start w:val="1"/>
      <w:numFmt w:val="bullet"/>
      <w:lvlText w:val=""/>
      <w:lvlJc w:val="left"/>
      <w:pPr>
        <w:ind w:left="5746" w:hanging="360"/>
      </w:pPr>
      <w:rPr>
        <w:rFonts w:ascii="Wingdings" w:hAnsi="Wingdings" w:hint="default"/>
      </w:rPr>
    </w:lvl>
    <w:lvl w:ilvl="6" w:tplc="04180001" w:tentative="1">
      <w:start w:val="1"/>
      <w:numFmt w:val="bullet"/>
      <w:lvlText w:val=""/>
      <w:lvlJc w:val="left"/>
      <w:pPr>
        <w:ind w:left="6466" w:hanging="360"/>
      </w:pPr>
      <w:rPr>
        <w:rFonts w:ascii="Symbol" w:hAnsi="Symbol" w:hint="default"/>
      </w:rPr>
    </w:lvl>
    <w:lvl w:ilvl="7" w:tplc="04180003" w:tentative="1">
      <w:start w:val="1"/>
      <w:numFmt w:val="bullet"/>
      <w:lvlText w:val="o"/>
      <w:lvlJc w:val="left"/>
      <w:pPr>
        <w:ind w:left="7186" w:hanging="360"/>
      </w:pPr>
      <w:rPr>
        <w:rFonts w:ascii="Courier New" w:hAnsi="Courier New" w:cs="Courier New" w:hint="default"/>
      </w:rPr>
    </w:lvl>
    <w:lvl w:ilvl="8" w:tplc="04180005" w:tentative="1">
      <w:start w:val="1"/>
      <w:numFmt w:val="bullet"/>
      <w:lvlText w:val=""/>
      <w:lvlJc w:val="left"/>
      <w:pPr>
        <w:ind w:left="7906" w:hanging="360"/>
      </w:pPr>
      <w:rPr>
        <w:rFonts w:ascii="Wingdings" w:hAnsi="Wingdings" w:hint="default"/>
      </w:rPr>
    </w:lvl>
  </w:abstractNum>
  <w:abstractNum w:abstractNumId="16" w15:restartNumberingAfterBreak="0">
    <w:nsid w:val="595C6CC9"/>
    <w:multiLevelType w:val="hybridMultilevel"/>
    <w:tmpl w:val="1BD87600"/>
    <w:lvl w:ilvl="0" w:tplc="E33E4778">
      <w:start w:val="1"/>
      <w:numFmt w:val="upperRoman"/>
      <w:lvlText w:val="%1."/>
      <w:lvlJc w:val="left"/>
      <w:pPr>
        <w:ind w:left="1428" w:hanging="72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38557381">
    <w:abstractNumId w:val="15"/>
  </w:num>
  <w:num w:numId="2" w16cid:durableId="439881526">
    <w:abstractNumId w:val="13"/>
  </w:num>
  <w:num w:numId="3" w16cid:durableId="544949701">
    <w:abstractNumId w:val="5"/>
  </w:num>
  <w:num w:numId="4" w16cid:durableId="1295409531">
    <w:abstractNumId w:val="8"/>
  </w:num>
  <w:num w:numId="5" w16cid:durableId="275719758">
    <w:abstractNumId w:val="6"/>
  </w:num>
  <w:num w:numId="6" w16cid:durableId="504898791">
    <w:abstractNumId w:val="2"/>
  </w:num>
  <w:num w:numId="7" w16cid:durableId="1616136453">
    <w:abstractNumId w:val="4"/>
  </w:num>
  <w:num w:numId="8" w16cid:durableId="482626063">
    <w:abstractNumId w:val="1"/>
  </w:num>
  <w:num w:numId="9" w16cid:durableId="1392271244">
    <w:abstractNumId w:val="3"/>
  </w:num>
  <w:num w:numId="10" w16cid:durableId="767241316">
    <w:abstractNumId w:val="7"/>
  </w:num>
  <w:num w:numId="11" w16cid:durableId="1654410371">
    <w:abstractNumId w:val="0"/>
  </w:num>
  <w:num w:numId="12" w16cid:durableId="138885562">
    <w:abstractNumId w:val="12"/>
  </w:num>
  <w:num w:numId="13" w16cid:durableId="922375122">
    <w:abstractNumId w:val="16"/>
  </w:num>
  <w:num w:numId="14" w16cid:durableId="736172648">
    <w:abstractNumId w:val="9"/>
  </w:num>
  <w:num w:numId="15" w16cid:durableId="878854891">
    <w:abstractNumId w:val="10"/>
  </w:num>
  <w:num w:numId="16" w16cid:durableId="475798307">
    <w:abstractNumId w:val="14"/>
  </w:num>
  <w:num w:numId="17" w16cid:durableId="8899272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5CD9"/>
    <w:rsid w:val="00051CBA"/>
    <w:rsid w:val="000B2CC1"/>
    <w:rsid w:val="001465A3"/>
    <w:rsid w:val="001D612D"/>
    <w:rsid w:val="00204BC8"/>
    <w:rsid w:val="0022155C"/>
    <w:rsid w:val="00255845"/>
    <w:rsid w:val="002940B4"/>
    <w:rsid w:val="003D4B6C"/>
    <w:rsid w:val="00443901"/>
    <w:rsid w:val="00465840"/>
    <w:rsid w:val="00476C63"/>
    <w:rsid w:val="00565478"/>
    <w:rsid w:val="0059550B"/>
    <w:rsid w:val="006875A8"/>
    <w:rsid w:val="00691DDC"/>
    <w:rsid w:val="006A4311"/>
    <w:rsid w:val="006A591E"/>
    <w:rsid w:val="0074192E"/>
    <w:rsid w:val="00765058"/>
    <w:rsid w:val="007B21A6"/>
    <w:rsid w:val="00801C8E"/>
    <w:rsid w:val="008136EC"/>
    <w:rsid w:val="0081721C"/>
    <w:rsid w:val="008233A3"/>
    <w:rsid w:val="008C6688"/>
    <w:rsid w:val="008F20EC"/>
    <w:rsid w:val="00971BB7"/>
    <w:rsid w:val="009B0951"/>
    <w:rsid w:val="009C7863"/>
    <w:rsid w:val="00A12DCA"/>
    <w:rsid w:val="00A2326C"/>
    <w:rsid w:val="00A802F9"/>
    <w:rsid w:val="00C84E4A"/>
    <w:rsid w:val="00CC450E"/>
    <w:rsid w:val="00D47446"/>
    <w:rsid w:val="00D55CD9"/>
    <w:rsid w:val="00D934D8"/>
    <w:rsid w:val="00D97E0A"/>
    <w:rsid w:val="00E04C60"/>
    <w:rsid w:val="00F33C0D"/>
    <w:rsid w:val="00F80E58"/>
    <w:rsid w:val="00FC7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27444"/>
  <w15:chartTrackingRefBased/>
  <w15:docId w15:val="{F126BF64-7551-460F-9777-CF7E701B1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55CD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D55CD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D55CD9"/>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D55CD9"/>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D55CD9"/>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D55C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55C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55C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55C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55CD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D55CD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D55CD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D55CD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D55CD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D55C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55C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55C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55CD9"/>
    <w:rPr>
      <w:rFonts w:eastAsiaTheme="majorEastAsia" w:cstheme="majorBidi"/>
      <w:color w:val="272727" w:themeColor="text1" w:themeTint="D8"/>
    </w:rPr>
  </w:style>
  <w:style w:type="paragraph" w:styleId="Title">
    <w:name w:val="Title"/>
    <w:basedOn w:val="Normal"/>
    <w:next w:val="Normal"/>
    <w:link w:val="TitleChar"/>
    <w:uiPriority w:val="10"/>
    <w:qFormat/>
    <w:rsid w:val="00D55C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C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55C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55C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55CD9"/>
    <w:pPr>
      <w:spacing w:before="160"/>
      <w:jc w:val="center"/>
    </w:pPr>
    <w:rPr>
      <w:i/>
      <w:iCs/>
      <w:color w:val="404040" w:themeColor="text1" w:themeTint="BF"/>
    </w:rPr>
  </w:style>
  <w:style w:type="character" w:customStyle="1" w:styleId="QuoteChar">
    <w:name w:val="Quote Char"/>
    <w:basedOn w:val="DefaultParagraphFont"/>
    <w:link w:val="Quote"/>
    <w:uiPriority w:val="29"/>
    <w:rsid w:val="00D55CD9"/>
    <w:rPr>
      <w:i/>
      <w:iCs/>
      <w:color w:val="404040" w:themeColor="text1" w:themeTint="BF"/>
    </w:rPr>
  </w:style>
  <w:style w:type="paragraph" w:styleId="ListParagraph">
    <w:name w:val="List Paragraph"/>
    <w:aliases w:val="Normal bullet 2"/>
    <w:basedOn w:val="Normal"/>
    <w:link w:val="ListParagraphChar"/>
    <w:uiPriority w:val="34"/>
    <w:qFormat/>
    <w:rsid w:val="00D55CD9"/>
    <w:pPr>
      <w:ind w:left="720"/>
      <w:contextualSpacing/>
    </w:pPr>
  </w:style>
  <w:style w:type="character" w:styleId="IntenseEmphasis">
    <w:name w:val="Intense Emphasis"/>
    <w:basedOn w:val="DefaultParagraphFont"/>
    <w:uiPriority w:val="21"/>
    <w:qFormat/>
    <w:rsid w:val="00D55CD9"/>
    <w:rPr>
      <w:i/>
      <w:iCs/>
      <w:color w:val="2F5496" w:themeColor="accent1" w:themeShade="BF"/>
    </w:rPr>
  </w:style>
  <w:style w:type="paragraph" w:styleId="IntenseQuote">
    <w:name w:val="Intense Quote"/>
    <w:basedOn w:val="Normal"/>
    <w:next w:val="Normal"/>
    <w:link w:val="IntenseQuoteChar"/>
    <w:uiPriority w:val="30"/>
    <w:qFormat/>
    <w:rsid w:val="00D55CD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55CD9"/>
    <w:rPr>
      <w:i/>
      <w:iCs/>
      <w:color w:val="2F5496" w:themeColor="accent1" w:themeShade="BF"/>
    </w:rPr>
  </w:style>
  <w:style w:type="character" w:styleId="IntenseReference">
    <w:name w:val="Intense Reference"/>
    <w:basedOn w:val="DefaultParagraphFont"/>
    <w:uiPriority w:val="32"/>
    <w:qFormat/>
    <w:rsid w:val="00D55CD9"/>
    <w:rPr>
      <w:b/>
      <w:bCs/>
      <w:smallCaps/>
      <w:color w:val="2F5496" w:themeColor="accent1" w:themeShade="BF"/>
      <w:spacing w:val="5"/>
    </w:rPr>
  </w:style>
  <w:style w:type="paragraph" w:styleId="Header">
    <w:name w:val="header"/>
    <w:basedOn w:val="Normal"/>
    <w:link w:val="HeaderChar"/>
    <w:uiPriority w:val="99"/>
    <w:unhideWhenUsed/>
    <w:rsid w:val="00D55C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5CD9"/>
  </w:style>
  <w:style w:type="paragraph" w:styleId="Footer">
    <w:name w:val="footer"/>
    <w:basedOn w:val="Normal"/>
    <w:link w:val="FooterChar"/>
    <w:uiPriority w:val="99"/>
    <w:unhideWhenUsed/>
    <w:rsid w:val="00D55C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5CD9"/>
  </w:style>
  <w:style w:type="character" w:customStyle="1" w:styleId="ListParagraphChar">
    <w:name w:val="List Paragraph Char"/>
    <w:aliases w:val="Normal bullet 2 Char"/>
    <w:link w:val="ListParagraph"/>
    <w:uiPriority w:val="34"/>
    <w:locked/>
    <w:rsid w:val="001465A3"/>
  </w:style>
  <w:style w:type="table" w:styleId="TableGrid">
    <w:name w:val="Table Grid"/>
    <w:basedOn w:val="TableNormal"/>
    <w:uiPriority w:val="39"/>
    <w:rsid w:val="001465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04BC8"/>
    <w:rPr>
      <w:color w:val="0563C1" w:themeColor="hyperlink"/>
      <w:u w:val="single"/>
    </w:rPr>
  </w:style>
  <w:style w:type="paragraph" w:customStyle="1" w:styleId="doc-ti">
    <w:name w:val="doc-ti"/>
    <w:basedOn w:val="Normal"/>
    <w:rsid w:val="00204BC8"/>
    <w:pPr>
      <w:spacing w:before="100" w:beforeAutospacing="1" w:after="100" w:afterAutospacing="1" w:line="240" w:lineRule="auto"/>
    </w:pPr>
    <w:rPr>
      <w:rFonts w:ascii="Times New Roman" w:eastAsia="Times New Roman" w:hAnsi="Times New Roman" w:cs="Times New Roman"/>
      <w:kern w:val="0"/>
      <w:lang w:val="ro-RO" w:eastAsia="ro-RO"/>
      <w14:ligatures w14:val="none"/>
    </w:rPr>
  </w:style>
  <w:style w:type="numbering" w:customStyle="1" w:styleId="Marcatori">
    <w:name w:val="Marcatori"/>
    <w:rsid w:val="00204BC8"/>
    <w:pPr>
      <w:numPr>
        <w:numId w:val="3"/>
      </w:numPr>
    </w:pPr>
  </w:style>
  <w:style w:type="paragraph" w:customStyle="1" w:styleId="Default">
    <w:name w:val="Default"/>
    <w:rsid w:val="00204BC8"/>
    <w:pPr>
      <w:autoSpaceDE w:val="0"/>
      <w:autoSpaceDN w:val="0"/>
      <w:adjustRightInd w:val="0"/>
      <w:spacing w:after="0" w:line="240" w:lineRule="auto"/>
    </w:pPr>
    <w:rPr>
      <w:rFonts w:ascii="Trebuchet MS" w:hAnsi="Trebuchet MS" w:cs="Trebuchet MS"/>
      <w:color w:val="000000"/>
      <w:kern w:val="0"/>
      <w:lang w:val="ro-RO"/>
      <w14:ligatures w14:val="none"/>
    </w:rPr>
  </w:style>
  <w:style w:type="paragraph" w:styleId="NormalWeb">
    <w:name w:val="Normal (Web)"/>
    <w:basedOn w:val="Normal"/>
    <w:uiPriority w:val="99"/>
    <w:semiHidden/>
    <w:unhideWhenUsed/>
    <w:rsid w:val="00443901"/>
    <w:rPr>
      <w:rFonts w:ascii="Times New Roman" w:hAnsi="Times New Roman" w:cs="Times New Roman"/>
    </w:rPr>
  </w:style>
  <w:style w:type="paragraph" w:styleId="EndnoteText">
    <w:name w:val="endnote text"/>
    <w:basedOn w:val="Normal"/>
    <w:link w:val="EndnoteTextChar"/>
    <w:uiPriority w:val="99"/>
    <w:semiHidden/>
    <w:unhideWhenUsed/>
    <w:rsid w:val="006875A8"/>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875A8"/>
    <w:rPr>
      <w:sz w:val="20"/>
      <w:szCs w:val="20"/>
    </w:rPr>
  </w:style>
  <w:style w:type="character" w:styleId="EndnoteReference">
    <w:name w:val="endnote reference"/>
    <w:basedOn w:val="DefaultParagraphFont"/>
    <w:uiPriority w:val="99"/>
    <w:semiHidden/>
    <w:unhideWhenUsed/>
    <w:rsid w:val="006875A8"/>
    <w:rPr>
      <w:vertAlign w:val="superscript"/>
    </w:rPr>
  </w:style>
  <w:style w:type="paragraph" w:styleId="FootnoteText">
    <w:name w:val="footnote text"/>
    <w:basedOn w:val="Normal"/>
    <w:link w:val="FootnoteTextChar"/>
    <w:uiPriority w:val="99"/>
    <w:semiHidden/>
    <w:unhideWhenUsed/>
    <w:rsid w:val="006875A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75A8"/>
    <w:rPr>
      <w:sz w:val="20"/>
      <w:szCs w:val="20"/>
    </w:rPr>
  </w:style>
  <w:style w:type="character" w:styleId="FootnoteReference">
    <w:name w:val="footnote reference"/>
    <w:basedOn w:val="DefaultParagraphFont"/>
    <w:uiPriority w:val="99"/>
    <w:semiHidden/>
    <w:unhideWhenUsed/>
    <w:rsid w:val="006875A8"/>
    <w:rPr>
      <w:vertAlign w:val="superscript"/>
    </w:rPr>
  </w:style>
  <w:style w:type="character" w:styleId="UnresolvedMention">
    <w:name w:val="Unresolved Mention"/>
    <w:basedOn w:val="DefaultParagraphFont"/>
    <w:uiPriority w:val="99"/>
    <w:semiHidden/>
    <w:unhideWhenUsed/>
    <w:rsid w:val="006875A8"/>
    <w:rPr>
      <w:color w:val="605E5C"/>
      <w:shd w:val="clear" w:color="auto" w:fill="E1DFDD"/>
    </w:rPr>
  </w:style>
  <w:style w:type="paragraph" w:styleId="NoSpacing">
    <w:name w:val="No Spacing"/>
    <w:uiPriority w:val="1"/>
    <w:qFormat/>
    <w:rsid w:val="00D934D8"/>
    <w:pPr>
      <w:spacing w:after="0" w:line="240" w:lineRule="auto"/>
    </w:pPr>
    <w:rPr>
      <w:rFonts w:eastAsiaTheme="minorEastAsia"/>
      <w:kern w:val="0"/>
      <w:lang w:val="ro-RO"/>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op.europa.eu/ro/publication-detail/-/publication/3e485e15-11bd-11e6-ba9a-01aa75ed71a1/language-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521F1-C439-47A1-B7FE-8112FE00F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Pages>
  <Words>381</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Iacoboaia</dc:creator>
  <cp:keywords/>
  <dc:description/>
  <cp:lastModifiedBy>Gal Grup</cp:lastModifiedBy>
  <cp:revision>12</cp:revision>
  <dcterms:created xsi:type="dcterms:W3CDTF">2025-09-06T10:50:00Z</dcterms:created>
  <dcterms:modified xsi:type="dcterms:W3CDTF">2025-09-09T06:43:00Z</dcterms:modified>
</cp:coreProperties>
</file>